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759C7" w14:textId="1BBA80D3" w:rsidR="00D630E7" w:rsidRDefault="009A607B" w:rsidP="00D630E7">
      <w:pPr>
        <w:pStyle w:val="Nagwek1"/>
        <w:spacing w:before="0"/>
      </w:pPr>
      <w:r>
        <w:rPr>
          <w:noProof/>
        </w:rPr>
        <w:drawing>
          <wp:inline distT="0" distB="0" distL="0" distR="0" wp14:anchorId="4FE9D360" wp14:editId="3FA24A75">
            <wp:extent cx="2511641" cy="923925"/>
            <wp:effectExtent l="0" t="0" r="3175" b="0"/>
            <wp:docPr id="1" name="Obraz 1" descr="logotyp 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 UP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0E7">
        <w:rPr>
          <w:noProof/>
        </w:rPr>
        <mc:AlternateContent>
          <mc:Choice Requires="wps">
            <w:drawing>
              <wp:inline distT="0" distB="0" distL="0" distR="0" wp14:anchorId="42377B47" wp14:editId="58844348">
                <wp:extent cx="3611880" cy="1099149"/>
                <wp:effectExtent l="0" t="0" r="7620" b="6350"/>
                <wp:docPr id="118" name="Pole tekstow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109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4BCB6" w14:textId="46A2736E" w:rsidR="00D630E7" w:rsidRDefault="001334E1" w:rsidP="008C25B7">
                            <w:pPr>
                              <w:pStyle w:val="Tekstnagwek"/>
                              <w:ind w:left="708"/>
                            </w:pPr>
                            <w:r>
                              <w:rPr>
                                <w:rStyle w:val="TekstnagwekZnak"/>
                                <w:lang w:val="pl-PL"/>
                              </w:rPr>
                              <w:t>Dziekan Wydziału Nauk Ścisłych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br/>
                              <w:t>i Przyrodniczych</w:t>
                            </w:r>
                            <w:r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 xml:space="preserve">dr hab. </w:t>
                            </w:r>
                            <w:r w:rsidR="00130812">
                              <w:rPr>
                                <w:rStyle w:val="TekstnagwekZnak"/>
                                <w:lang w:val="pl-PL"/>
                              </w:rPr>
                              <w:t>Cezary Sempruch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 xml:space="preserve">profesor </w:t>
                            </w:r>
                            <w:r w:rsidR="00130812">
                              <w:rPr>
                                <w:rStyle w:val="TekstnagwekZnak"/>
                                <w:lang w:val="pl-PL"/>
                              </w:rPr>
                              <w:t>uczelni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377B47" id="_x0000_t202" coordsize="21600,21600" o:spt="202" path="m,l,21600r21600,l21600,xe">
                <v:stroke joinstyle="miter"/>
                <v:path gradientshapeok="t" o:connecttype="rect"/>
              </v:shapetype>
              <v:shape id="Pole tekstowe 118" o:spid="_x0000_s1026" type="#_x0000_t202" style="width:284.4pt;height: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" fillcolor="white [3201]" stroked="f" strokeweight=".5pt">
                <v:textbox inset="7mm,0,0,0">
                  <w:txbxContent>
                    <w:p w14:paraId="2454BCB6" w14:textId="46A2736E" w:rsidR="00D630E7" w:rsidRDefault="001334E1" w:rsidP="008C25B7">
                      <w:pPr>
                        <w:pStyle w:val="Tekstnagwek"/>
                        <w:ind w:left="708"/>
                      </w:pPr>
                      <w:r>
                        <w:rPr>
                          <w:rStyle w:val="TekstnagwekZnak"/>
                          <w:lang w:val="pl-PL"/>
                        </w:rPr>
                        <w:t>Dziekan Wydziału Nauk Ścisłych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br/>
                        <w:t>i Przyrodniczych</w:t>
                      </w:r>
                      <w:r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 xml:space="preserve">dr hab. </w:t>
                      </w:r>
                      <w:r w:rsidR="00130812">
                        <w:rPr>
                          <w:rStyle w:val="TekstnagwekZnak"/>
                          <w:lang w:val="pl-PL"/>
                        </w:rPr>
                        <w:t>Cezary Sempruch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 xml:space="preserve">profesor </w:t>
                      </w:r>
                      <w:r w:rsidR="00130812">
                        <w:rPr>
                          <w:rStyle w:val="TekstnagwekZnak"/>
                          <w:lang w:val="pl-PL"/>
                        </w:rPr>
                        <w:t>uczelni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5CECCC82" wp14:editId="3FE5DFFC">
                <wp:extent cx="6126480" cy="0"/>
                <wp:effectExtent l="0" t="0" r="0" b="0"/>
                <wp:docPr id="120" name="Łącznik prosty 1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85EB38" id="Łącznik prosty 12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3A7DE403" w14:textId="1D087741" w:rsidR="00D14DA2" w:rsidRPr="00D14DA2" w:rsidRDefault="00E06D74" w:rsidP="00731E3E">
      <w:pPr>
        <w:pStyle w:val="Nagwek1"/>
        <w:spacing w:line="360" w:lineRule="auto"/>
        <w:rPr>
          <w:rFonts w:cs="Arial"/>
          <w:color w:val="000000"/>
        </w:rPr>
      </w:pPr>
      <w:r w:rsidRPr="00D14DA2">
        <w:t>DECYZJA</w:t>
      </w:r>
      <w:r w:rsidR="00BC5F58" w:rsidRPr="00D14DA2">
        <w:t xml:space="preserve"> Nr </w:t>
      </w:r>
      <w:r w:rsidR="00F307C6">
        <w:t>12</w:t>
      </w:r>
      <w:r w:rsidR="006B47F1" w:rsidRPr="00D14DA2">
        <w:t>/</w:t>
      </w:r>
      <w:r w:rsidR="004A1B80" w:rsidRPr="00D14DA2">
        <w:t>20</w:t>
      </w:r>
      <w:r w:rsidR="00180D07" w:rsidRPr="00D14DA2">
        <w:t>2</w:t>
      </w:r>
      <w:r w:rsidR="005F2046">
        <w:t>1</w:t>
      </w:r>
      <w:r w:rsidR="002A4406" w:rsidRPr="00D14DA2">
        <w:t xml:space="preserve"> </w:t>
      </w:r>
      <w:r w:rsidR="0046696C" w:rsidRPr="00D14DA2">
        <w:t>DZIEKANA WYDZIAŁU NAUK ŚCISŁYCH</w:t>
      </w:r>
      <w:r w:rsidRPr="00D14DA2">
        <w:t xml:space="preserve"> i PRZYRODNICZYCH</w:t>
      </w:r>
      <w:r w:rsidR="004C1CFA" w:rsidRPr="00D14DA2">
        <w:t xml:space="preserve"> UNIWERSYTETU PRZYRODNICZO-HUMANISTYCZNEGO W SIEDLCACH </w:t>
      </w:r>
      <w:r w:rsidR="006B47F1" w:rsidRPr="00D14DA2">
        <w:t xml:space="preserve">z </w:t>
      </w:r>
      <w:r w:rsidR="00B157E1" w:rsidRPr="00D14DA2">
        <w:t xml:space="preserve">dnia </w:t>
      </w:r>
      <w:r w:rsidR="00B157E1">
        <w:t>29 listopada</w:t>
      </w:r>
      <w:r w:rsidR="006E36A6">
        <w:t xml:space="preserve"> </w:t>
      </w:r>
      <w:r w:rsidR="004A1B80" w:rsidRPr="00D14DA2">
        <w:t>20</w:t>
      </w:r>
      <w:r w:rsidR="00180D07" w:rsidRPr="00D14DA2">
        <w:t>2</w:t>
      </w:r>
      <w:r w:rsidR="006E36A6">
        <w:t>1</w:t>
      </w:r>
      <w:r w:rsidR="006B47F1" w:rsidRPr="00D14DA2">
        <w:t xml:space="preserve"> roku</w:t>
      </w:r>
      <w:r w:rsidR="002D0E52" w:rsidRPr="00D14DA2">
        <w:t xml:space="preserve"> </w:t>
      </w:r>
      <w:r w:rsidR="006A6DE7" w:rsidRPr="00D14DA2">
        <w:t xml:space="preserve">w sprawie </w:t>
      </w:r>
      <w:r w:rsidR="006E36A6">
        <w:t>powołania</w:t>
      </w:r>
      <w:r w:rsidR="00D14DA2" w:rsidRPr="00D14DA2">
        <w:rPr>
          <w:rFonts w:cs="Arial"/>
        </w:rPr>
        <w:t xml:space="preserve"> </w:t>
      </w:r>
      <w:r w:rsidR="00731E3E">
        <w:rPr>
          <w:rFonts w:cs="Arial"/>
        </w:rPr>
        <w:t xml:space="preserve">Zespołu ds. </w:t>
      </w:r>
      <w:r w:rsidR="00B157E1">
        <w:rPr>
          <w:rFonts w:cs="Arial"/>
        </w:rPr>
        <w:t>ankietyzacji</w:t>
      </w:r>
    </w:p>
    <w:p w14:paraId="45629542" w14:textId="44C2474D" w:rsidR="008B4573" w:rsidRPr="008B4573" w:rsidRDefault="005E1661" w:rsidP="00B157E1">
      <w:r w:rsidRPr="00A565D2">
        <w:t xml:space="preserve">Na podstawie § </w:t>
      </w:r>
      <w:r w:rsidR="00B157E1">
        <w:t>20 ust. 3 pkt 15</w:t>
      </w:r>
      <w:r w:rsidR="008B4573" w:rsidRPr="008B4573">
        <w:t xml:space="preserve"> </w:t>
      </w:r>
      <w:r w:rsidR="00B157E1">
        <w:t>R</w:t>
      </w:r>
      <w:r w:rsidR="008B4573" w:rsidRPr="008B4573">
        <w:t xml:space="preserve">egulaminu </w:t>
      </w:r>
      <w:r w:rsidR="00B157E1">
        <w:t>O</w:t>
      </w:r>
      <w:r w:rsidR="008B4573" w:rsidRPr="008B4573">
        <w:t xml:space="preserve">rganizacyjnego Uniwersytetu Przyrodniczo-Humanistycznego w Siedlcach, stanowiącego załącznik do </w:t>
      </w:r>
      <w:r w:rsidR="006E36A6">
        <w:t xml:space="preserve">Zarządzenia </w:t>
      </w:r>
      <w:r w:rsidR="008B4573" w:rsidRPr="008B4573">
        <w:t xml:space="preserve">Nr </w:t>
      </w:r>
      <w:r w:rsidR="006E36A6">
        <w:t>114</w:t>
      </w:r>
      <w:r w:rsidR="008B4573" w:rsidRPr="008B4573">
        <w:t>/202</w:t>
      </w:r>
      <w:r w:rsidR="006E36A6">
        <w:t>1</w:t>
      </w:r>
      <w:r w:rsidR="008B4573" w:rsidRPr="008B4573">
        <w:t xml:space="preserve"> Rektora Uniwersytetu Przyrodniczo-Humanistycznego w Siedlcach z dnia 2</w:t>
      </w:r>
      <w:r w:rsidR="006E36A6">
        <w:t>8</w:t>
      </w:r>
      <w:r w:rsidR="008B4573" w:rsidRPr="008B4573">
        <w:t xml:space="preserve"> września 202</w:t>
      </w:r>
      <w:r w:rsidR="006E36A6">
        <w:t>1</w:t>
      </w:r>
      <w:r w:rsidR="008B4573" w:rsidRPr="008B4573">
        <w:t xml:space="preserve"> r.</w:t>
      </w:r>
      <w:r w:rsidR="006E36A6">
        <w:t xml:space="preserve"> w sprawie nadania regulaminu organizacyjnego, </w:t>
      </w:r>
      <w:r w:rsidR="00B157E1">
        <w:t xml:space="preserve">w związku z </w:t>
      </w:r>
      <w:r w:rsidR="00B157E1" w:rsidRPr="00DC58C2">
        <w:t>§ 5 ust.</w:t>
      </w:r>
      <w:r w:rsidR="00B157E1">
        <w:t xml:space="preserve"> </w:t>
      </w:r>
      <w:r w:rsidR="00B157E1" w:rsidRPr="00DC58C2">
        <w:t>2 Zarządzenia Rektora Nr 141/2021 z dnia 25 listopada 2021 roku w sprawie wprowadzenia ujednoliconego systemu ankietowego badania opinii studentów, doktorantów i słuchaczy studiów podyplomowych w zakresie jakości prowadzonych zajęć oraz jakości organizacji procesu dydaktycznego</w:t>
      </w:r>
      <w:r w:rsidR="00B157E1">
        <w:t xml:space="preserve"> </w:t>
      </w:r>
      <w:r w:rsidR="006E36A6">
        <w:t>ustalam, co następuje</w:t>
      </w:r>
      <w:r w:rsidR="008B4573" w:rsidRPr="008B4573">
        <w:t>:</w:t>
      </w:r>
    </w:p>
    <w:p w14:paraId="377ED7B1" w14:textId="6FC82B80" w:rsidR="00540236" w:rsidRPr="00E8012A" w:rsidRDefault="005E1661" w:rsidP="00E8012A">
      <w:pPr>
        <w:pStyle w:val="Akapitzlist"/>
        <w:numPr>
          <w:ilvl w:val="0"/>
          <w:numId w:val="9"/>
        </w:numPr>
        <w:spacing w:before="0" w:after="0"/>
        <w:ind w:left="284" w:hanging="284"/>
      </w:pPr>
      <w:r w:rsidRPr="00E8012A">
        <w:t xml:space="preserve">Powołuję </w:t>
      </w:r>
      <w:r w:rsidR="00731E3E" w:rsidRPr="00E8012A">
        <w:t xml:space="preserve">Zespół ds. </w:t>
      </w:r>
      <w:r w:rsidR="00B157E1" w:rsidRPr="00E8012A">
        <w:t>ankietyzacji</w:t>
      </w:r>
      <w:r w:rsidR="00540236" w:rsidRPr="00E8012A">
        <w:t xml:space="preserve"> w następującym składzie:</w:t>
      </w:r>
    </w:p>
    <w:p w14:paraId="6F3696EF" w14:textId="2402AEB9" w:rsidR="006E36A6" w:rsidRPr="00B157E1" w:rsidRDefault="006E36A6" w:rsidP="00E8012A">
      <w:pPr>
        <w:spacing w:before="0" w:after="0"/>
      </w:pPr>
      <w:r w:rsidRPr="00B157E1">
        <w:t xml:space="preserve">Dr </w:t>
      </w:r>
      <w:r w:rsidR="00B157E1" w:rsidRPr="00B157E1">
        <w:t>Agnieszka Siłuszyk</w:t>
      </w:r>
      <w:r w:rsidRPr="00B157E1">
        <w:t xml:space="preserve"> –</w:t>
      </w:r>
      <w:r w:rsidR="008C25B7">
        <w:t xml:space="preserve"> </w:t>
      </w:r>
      <w:r w:rsidR="00B157E1" w:rsidRPr="00B157E1">
        <w:t>wydziałowy koordynator ds. ankietyzacji</w:t>
      </w:r>
      <w:r w:rsidR="00E8012A">
        <w:tab/>
      </w:r>
    </w:p>
    <w:p w14:paraId="3FF8FE5B" w14:textId="54BA822F" w:rsidR="00A565D2" w:rsidRPr="00B157E1" w:rsidRDefault="00DC08EC" w:rsidP="00E8012A">
      <w:pPr>
        <w:spacing w:before="0" w:after="0"/>
      </w:pPr>
      <w:r w:rsidRPr="00B157E1">
        <w:t xml:space="preserve">Dr </w:t>
      </w:r>
      <w:r w:rsidR="00B157E1" w:rsidRPr="00B157E1">
        <w:t>Bartosz Michalczuk</w:t>
      </w:r>
      <w:r w:rsidR="00A565D2" w:rsidRPr="00B157E1">
        <w:t xml:space="preserve"> </w:t>
      </w:r>
      <w:r w:rsidR="00055D7E" w:rsidRPr="00B157E1">
        <w:t xml:space="preserve">– </w:t>
      </w:r>
      <w:r w:rsidR="00B157E1" w:rsidRPr="00B157E1">
        <w:t>członek</w:t>
      </w:r>
    </w:p>
    <w:p w14:paraId="52CA51C7" w14:textId="6298C5CE" w:rsidR="006E36A6" w:rsidRDefault="006E36A6" w:rsidP="00E8012A">
      <w:pPr>
        <w:spacing w:before="0" w:after="0"/>
      </w:pPr>
      <w:r w:rsidRPr="00B157E1">
        <w:t xml:space="preserve">Dr </w:t>
      </w:r>
      <w:r w:rsidR="00E8012A">
        <w:t>Ewa Szczepanik</w:t>
      </w:r>
      <w:r w:rsidRPr="00B157E1">
        <w:t xml:space="preserve"> – członek</w:t>
      </w:r>
    </w:p>
    <w:p w14:paraId="7F5AE305" w14:textId="77777777" w:rsidR="00E8012A" w:rsidRPr="00DC58C2" w:rsidRDefault="00E8012A" w:rsidP="00E8012A">
      <w:pPr>
        <w:pStyle w:val="Akapitzlist"/>
        <w:numPr>
          <w:ilvl w:val="0"/>
          <w:numId w:val="9"/>
        </w:numPr>
        <w:ind w:left="284" w:hanging="284"/>
      </w:pPr>
      <w:r w:rsidRPr="00DC58C2">
        <w:t xml:space="preserve">Zadania koordynatora wydziałowego oraz zespołu ds. ankietyzacji zostały określone w Zarządzeniu Nr 141/2021 Rektora </w:t>
      </w:r>
      <w:proofErr w:type="spellStart"/>
      <w:r w:rsidRPr="00DC58C2">
        <w:t>UwS</w:t>
      </w:r>
      <w:proofErr w:type="spellEnd"/>
      <w:r w:rsidRPr="00DC58C2">
        <w:t xml:space="preserve"> z dnia 25 listopada 2024 roku w sprawie wprowadzenia ujednoliconego systemu ankietowego badania opinii studentów, doktorantów i słuchaczy studiów podyplomowych w zakresie jakości prowadzonych zajęć oraz jakości organizacji procesu dydaktycznego.</w:t>
      </w:r>
    </w:p>
    <w:p w14:paraId="37B440BC" w14:textId="5B35BC1F" w:rsidR="00C42F5C" w:rsidRPr="00A565D2" w:rsidRDefault="008C3AA4" w:rsidP="00E8012A">
      <w:pPr>
        <w:pStyle w:val="Akapitzlist"/>
        <w:numPr>
          <w:ilvl w:val="0"/>
          <w:numId w:val="9"/>
        </w:numPr>
        <w:ind w:left="284" w:hanging="284"/>
      </w:pPr>
      <w:r w:rsidRPr="00A565D2">
        <w:t>Decyzja</w:t>
      </w:r>
      <w:r w:rsidR="00C42F5C" w:rsidRPr="00A565D2">
        <w:t xml:space="preserve"> wchodzi w życie z dniem podpisania.</w:t>
      </w:r>
    </w:p>
    <w:p w14:paraId="33233DE0" w14:textId="07908D9F" w:rsidR="009B1250" w:rsidRDefault="008A4F06" w:rsidP="00731E3E">
      <w:pPr>
        <w:pStyle w:val="Podpiswystawiajcego"/>
        <w:rPr>
          <w:rFonts w:cs="Arial"/>
          <w:b/>
          <w:szCs w:val="22"/>
        </w:rPr>
      </w:pPr>
      <w:r>
        <w:t>DZIEKAN WYDZIAŁU</w:t>
      </w:r>
      <w:r w:rsidR="00C660E4">
        <w:br/>
      </w:r>
      <w:r w:rsidR="00C42F5C">
        <w:t xml:space="preserve">dr hab. </w:t>
      </w:r>
      <w:r w:rsidR="00130812">
        <w:t>Cezary Sempruch</w:t>
      </w:r>
      <w:r w:rsidR="00DD07DD">
        <w:br/>
      </w:r>
      <w:r>
        <w:t xml:space="preserve">profesor </w:t>
      </w:r>
      <w:r w:rsidR="00130812">
        <w:t>uczelni</w:t>
      </w:r>
    </w:p>
    <w:sectPr w:rsidR="009B1250" w:rsidSect="009F4E1F">
      <w:pgSz w:w="11900" w:h="16840"/>
      <w:pgMar w:top="142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4ECA"/>
    <w:multiLevelType w:val="multilevel"/>
    <w:tmpl w:val="77AC70F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06AD4"/>
    <w:multiLevelType w:val="hybridMultilevel"/>
    <w:tmpl w:val="12DAB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070ED1"/>
    <w:multiLevelType w:val="hybridMultilevel"/>
    <w:tmpl w:val="1A188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FD69F1"/>
    <w:multiLevelType w:val="hybridMultilevel"/>
    <w:tmpl w:val="166ED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352712">
    <w:abstractNumId w:val="5"/>
  </w:num>
  <w:num w:numId="2" w16cid:durableId="879124419">
    <w:abstractNumId w:val="6"/>
  </w:num>
  <w:num w:numId="3" w16cid:durableId="727798471">
    <w:abstractNumId w:val="0"/>
  </w:num>
  <w:num w:numId="4" w16cid:durableId="2123645214">
    <w:abstractNumId w:val="4"/>
  </w:num>
  <w:num w:numId="5" w16cid:durableId="499467713">
    <w:abstractNumId w:val="2"/>
  </w:num>
  <w:num w:numId="6" w16cid:durableId="2023390354">
    <w:abstractNumId w:val="3"/>
  </w:num>
  <w:num w:numId="7" w16cid:durableId="2088072714">
    <w:abstractNumId w:val="7"/>
  </w:num>
  <w:num w:numId="8" w16cid:durableId="701831095">
    <w:abstractNumId w:val="1"/>
  </w:num>
  <w:num w:numId="9" w16cid:durableId="512260744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37BB0"/>
    <w:rsid w:val="00055D7E"/>
    <w:rsid w:val="000A69A2"/>
    <w:rsid w:val="000D79B4"/>
    <w:rsid w:val="000E6E69"/>
    <w:rsid w:val="000F0FCE"/>
    <w:rsid w:val="000F1051"/>
    <w:rsid w:val="000F3F32"/>
    <w:rsid w:val="0010255E"/>
    <w:rsid w:val="001270C9"/>
    <w:rsid w:val="00130812"/>
    <w:rsid w:val="001318EC"/>
    <w:rsid w:val="00132BC6"/>
    <w:rsid w:val="001334E1"/>
    <w:rsid w:val="0014052F"/>
    <w:rsid w:val="00152022"/>
    <w:rsid w:val="00156108"/>
    <w:rsid w:val="00165D13"/>
    <w:rsid w:val="00172BB0"/>
    <w:rsid w:val="00180D07"/>
    <w:rsid w:val="00183481"/>
    <w:rsid w:val="0019321B"/>
    <w:rsid w:val="001B610A"/>
    <w:rsid w:val="001C4F26"/>
    <w:rsid w:val="001E781B"/>
    <w:rsid w:val="001F2E65"/>
    <w:rsid w:val="00230997"/>
    <w:rsid w:val="00235585"/>
    <w:rsid w:val="00266810"/>
    <w:rsid w:val="002749B0"/>
    <w:rsid w:val="002A207A"/>
    <w:rsid w:val="002A4406"/>
    <w:rsid w:val="002B24BF"/>
    <w:rsid w:val="002C446D"/>
    <w:rsid w:val="002C7018"/>
    <w:rsid w:val="002D0E52"/>
    <w:rsid w:val="003233A2"/>
    <w:rsid w:val="003315D9"/>
    <w:rsid w:val="00344B88"/>
    <w:rsid w:val="003450E2"/>
    <w:rsid w:val="003472DE"/>
    <w:rsid w:val="00360C95"/>
    <w:rsid w:val="00366C2F"/>
    <w:rsid w:val="003938E2"/>
    <w:rsid w:val="003A4533"/>
    <w:rsid w:val="003C22F0"/>
    <w:rsid w:val="003D4B13"/>
    <w:rsid w:val="003E417D"/>
    <w:rsid w:val="0046340E"/>
    <w:rsid w:val="00465C28"/>
    <w:rsid w:val="0046696C"/>
    <w:rsid w:val="00471DB1"/>
    <w:rsid w:val="00487C21"/>
    <w:rsid w:val="004A1B80"/>
    <w:rsid w:val="004C1CFA"/>
    <w:rsid w:val="004C3A6A"/>
    <w:rsid w:val="004D7322"/>
    <w:rsid w:val="004E7672"/>
    <w:rsid w:val="004F1A73"/>
    <w:rsid w:val="005211EE"/>
    <w:rsid w:val="0053387D"/>
    <w:rsid w:val="00540236"/>
    <w:rsid w:val="00552A66"/>
    <w:rsid w:val="005B6F41"/>
    <w:rsid w:val="005E1661"/>
    <w:rsid w:val="005F2046"/>
    <w:rsid w:val="005F7B31"/>
    <w:rsid w:val="006075D1"/>
    <w:rsid w:val="00616FD3"/>
    <w:rsid w:val="00637845"/>
    <w:rsid w:val="006618D4"/>
    <w:rsid w:val="00663912"/>
    <w:rsid w:val="0066583B"/>
    <w:rsid w:val="0067512F"/>
    <w:rsid w:val="006923BB"/>
    <w:rsid w:val="006A0CE9"/>
    <w:rsid w:val="006A6DE7"/>
    <w:rsid w:val="006B47F1"/>
    <w:rsid w:val="006C7061"/>
    <w:rsid w:val="006E36A6"/>
    <w:rsid w:val="00712EB3"/>
    <w:rsid w:val="00731E3E"/>
    <w:rsid w:val="0074332C"/>
    <w:rsid w:val="007545B5"/>
    <w:rsid w:val="0079366E"/>
    <w:rsid w:val="007A2CF4"/>
    <w:rsid w:val="007B39DB"/>
    <w:rsid w:val="007B5804"/>
    <w:rsid w:val="007C05F7"/>
    <w:rsid w:val="007D4D52"/>
    <w:rsid w:val="007E431B"/>
    <w:rsid w:val="00800211"/>
    <w:rsid w:val="008150B0"/>
    <w:rsid w:val="00836D4A"/>
    <w:rsid w:val="00843E8A"/>
    <w:rsid w:val="00873193"/>
    <w:rsid w:val="0087702F"/>
    <w:rsid w:val="0088364D"/>
    <w:rsid w:val="008854C9"/>
    <w:rsid w:val="008A4F06"/>
    <w:rsid w:val="008B4573"/>
    <w:rsid w:val="008C1719"/>
    <w:rsid w:val="008C1E3F"/>
    <w:rsid w:val="008C25B7"/>
    <w:rsid w:val="008C3AA4"/>
    <w:rsid w:val="008D3E9C"/>
    <w:rsid w:val="008E7822"/>
    <w:rsid w:val="008F10ED"/>
    <w:rsid w:val="008F7378"/>
    <w:rsid w:val="00907129"/>
    <w:rsid w:val="00907338"/>
    <w:rsid w:val="009321D3"/>
    <w:rsid w:val="00942631"/>
    <w:rsid w:val="00962E69"/>
    <w:rsid w:val="00965C54"/>
    <w:rsid w:val="0097517A"/>
    <w:rsid w:val="00981420"/>
    <w:rsid w:val="00990001"/>
    <w:rsid w:val="009934AC"/>
    <w:rsid w:val="009A607B"/>
    <w:rsid w:val="009B0EE0"/>
    <w:rsid w:val="009B1250"/>
    <w:rsid w:val="009D3D61"/>
    <w:rsid w:val="009D456E"/>
    <w:rsid w:val="009E4D48"/>
    <w:rsid w:val="009F0FFB"/>
    <w:rsid w:val="009F4E1F"/>
    <w:rsid w:val="009F5BA6"/>
    <w:rsid w:val="00A16013"/>
    <w:rsid w:val="00A17563"/>
    <w:rsid w:val="00A22302"/>
    <w:rsid w:val="00A45F3A"/>
    <w:rsid w:val="00A4645F"/>
    <w:rsid w:val="00A565D2"/>
    <w:rsid w:val="00A573AC"/>
    <w:rsid w:val="00A666AF"/>
    <w:rsid w:val="00A9120C"/>
    <w:rsid w:val="00AD0787"/>
    <w:rsid w:val="00AD609C"/>
    <w:rsid w:val="00AF486B"/>
    <w:rsid w:val="00B02478"/>
    <w:rsid w:val="00B0485D"/>
    <w:rsid w:val="00B142A7"/>
    <w:rsid w:val="00B14429"/>
    <w:rsid w:val="00B157E1"/>
    <w:rsid w:val="00B21364"/>
    <w:rsid w:val="00B70F84"/>
    <w:rsid w:val="00B7607A"/>
    <w:rsid w:val="00BB0713"/>
    <w:rsid w:val="00BC5F58"/>
    <w:rsid w:val="00BF13FF"/>
    <w:rsid w:val="00BF1EB7"/>
    <w:rsid w:val="00BF5148"/>
    <w:rsid w:val="00C13954"/>
    <w:rsid w:val="00C2008A"/>
    <w:rsid w:val="00C2168C"/>
    <w:rsid w:val="00C32BD6"/>
    <w:rsid w:val="00C42F5C"/>
    <w:rsid w:val="00C5086D"/>
    <w:rsid w:val="00C52561"/>
    <w:rsid w:val="00C569F0"/>
    <w:rsid w:val="00C660E4"/>
    <w:rsid w:val="00C90F25"/>
    <w:rsid w:val="00CA1A1A"/>
    <w:rsid w:val="00CA4899"/>
    <w:rsid w:val="00CC287A"/>
    <w:rsid w:val="00CD5733"/>
    <w:rsid w:val="00CF2B1C"/>
    <w:rsid w:val="00D057D3"/>
    <w:rsid w:val="00D14DA2"/>
    <w:rsid w:val="00D31A58"/>
    <w:rsid w:val="00D614D8"/>
    <w:rsid w:val="00D630E7"/>
    <w:rsid w:val="00D934EA"/>
    <w:rsid w:val="00D9413B"/>
    <w:rsid w:val="00DA1E71"/>
    <w:rsid w:val="00DA7A85"/>
    <w:rsid w:val="00DC08EC"/>
    <w:rsid w:val="00DD074D"/>
    <w:rsid w:val="00DD07DD"/>
    <w:rsid w:val="00E06D74"/>
    <w:rsid w:val="00E15859"/>
    <w:rsid w:val="00E1593A"/>
    <w:rsid w:val="00E314E6"/>
    <w:rsid w:val="00E359C7"/>
    <w:rsid w:val="00E446D4"/>
    <w:rsid w:val="00E6507E"/>
    <w:rsid w:val="00E7539D"/>
    <w:rsid w:val="00E8012A"/>
    <w:rsid w:val="00EB008D"/>
    <w:rsid w:val="00EC1CD7"/>
    <w:rsid w:val="00EC4C5A"/>
    <w:rsid w:val="00EC5D69"/>
    <w:rsid w:val="00ED2AC6"/>
    <w:rsid w:val="00F11729"/>
    <w:rsid w:val="00F252CB"/>
    <w:rsid w:val="00F307C6"/>
    <w:rsid w:val="00F60193"/>
    <w:rsid w:val="00F76A00"/>
    <w:rsid w:val="00F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0E52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B0485D"/>
    <w:pPr>
      <w:keepNext/>
      <w:numPr>
        <w:numId w:val="1"/>
      </w:numPr>
      <w:spacing w:before="480"/>
      <w:ind w:left="255" w:hanging="113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E6507E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4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A6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86C1F235-CB28-4147-A7D8-5630698967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11 2020</vt:lpstr>
    </vt:vector>
  </TitlesOfParts>
  <Company/>
  <LinksUpToDate>false</LinksUpToDate>
  <CharactersWithSpaces>1473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12 2021</dc:title>
  <dc:subject/>
  <dc:creator>Pracownik</dc:creator>
  <cp:keywords/>
  <dc:description/>
  <cp:lastModifiedBy>Marek Pilski</cp:lastModifiedBy>
  <cp:revision>5</cp:revision>
  <cp:lastPrinted>2025-10-24T11:23:00Z</cp:lastPrinted>
  <dcterms:created xsi:type="dcterms:W3CDTF">2025-10-28T12:09:00Z</dcterms:created>
  <dcterms:modified xsi:type="dcterms:W3CDTF">2025-10-28T14:12:00Z</dcterms:modified>
</cp:coreProperties>
</file>