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2C0193">
      <w:pPr>
        <w:pStyle w:val="Nagwek1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372BAFE9" w:rsidR="00D630E7" w:rsidRDefault="001334E1" w:rsidP="002C0193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372BAFE9" w:rsidR="00D630E7" w:rsidRDefault="001334E1" w:rsidP="002C0193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345563AD" w:rsidR="00E446D4" w:rsidRPr="00E446D4" w:rsidRDefault="00E06D74" w:rsidP="00EB2D92">
      <w:pPr>
        <w:pStyle w:val="Nagwek1"/>
        <w:spacing w:line="360" w:lineRule="auto"/>
      </w:pPr>
      <w:r>
        <w:t>DECYZJA</w:t>
      </w:r>
      <w:r w:rsidR="00BC5F58">
        <w:t xml:space="preserve"> Nr </w:t>
      </w:r>
      <w:r w:rsidR="0054246F">
        <w:t>3</w:t>
      </w:r>
      <w:r w:rsidR="006B47F1" w:rsidRPr="00CD1AB5">
        <w:t>/</w:t>
      </w:r>
      <w:r w:rsidR="004A1B80">
        <w:t>20</w:t>
      </w:r>
      <w:r w:rsidR="0046696C">
        <w:t>1</w:t>
      </w:r>
      <w:r>
        <w:t>9</w:t>
      </w:r>
      <w:r w:rsidR="002A4406">
        <w:t xml:space="preserve"> </w:t>
      </w:r>
      <w:r w:rsidR="0046696C">
        <w:t>DZIEKANA WYDZIAŁU NAUK ŚCISŁYCH</w:t>
      </w:r>
      <w:r>
        <w:t xml:space="preserve"> i PRZYRODNICZYCH</w:t>
      </w:r>
      <w:r w:rsidR="002D0E52">
        <w:t xml:space="preserve"> </w:t>
      </w:r>
      <w:r w:rsidR="00EB2D92">
        <w:t>z dnia 14 października 2019 roku</w:t>
      </w:r>
      <w:r w:rsidR="00EB2D92">
        <w:t xml:space="preserve"> </w:t>
      </w:r>
      <w:r w:rsidR="00EB2D92">
        <w:t>w sprawie składu Kolegium Dziekańskiego</w:t>
      </w:r>
    </w:p>
    <w:p w14:paraId="702CDECF" w14:textId="77777777" w:rsidR="00305386" w:rsidRDefault="008A4F06" w:rsidP="00305386">
      <w:pPr>
        <w:spacing w:line="360" w:lineRule="auto"/>
      </w:pPr>
      <w:r w:rsidRPr="002C0193">
        <w:t xml:space="preserve">Na podstawie </w:t>
      </w:r>
      <w:r w:rsidR="003D4B13" w:rsidRPr="002C0193">
        <w:t xml:space="preserve">§ </w:t>
      </w:r>
      <w:r w:rsidR="009E1695" w:rsidRPr="002C0193">
        <w:t>2</w:t>
      </w:r>
      <w:r w:rsidR="00E56C19" w:rsidRPr="002C0193">
        <w:t>2</w:t>
      </w:r>
      <w:r w:rsidR="003D4B13" w:rsidRPr="002C0193">
        <w:t xml:space="preserve"> ust. </w:t>
      </w:r>
      <w:r w:rsidR="00E56C19" w:rsidRPr="002C0193">
        <w:t>2</w:t>
      </w:r>
      <w:r w:rsidR="009E1695" w:rsidRPr="002C0193">
        <w:t xml:space="preserve"> Regulaminu Organizacyjnego UPH w Siedlcach, stanowiącego załącznik do Zarządzenia Rektora Nr 71/2019 z dnia 12 lipca 2019 r.</w:t>
      </w:r>
      <w:r w:rsidR="00E56C19" w:rsidRPr="002C0193">
        <w:t>:</w:t>
      </w:r>
    </w:p>
    <w:p w14:paraId="0C3BD1DA" w14:textId="77777777" w:rsidR="00305386" w:rsidRDefault="00E56C19" w:rsidP="00305386">
      <w:pPr>
        <w:pStyle w:val="Akapitzlist"/>
        <w:numPr>
          <w:ilvl w:val="0"/>
          <w:numId w:val="39"/>
        </w:numPr>
        <w:spacing w:line="360" w:lineRule="auto"/>
      </w:pPr>
      <w:r w:rsidRPr="002C0193">
        <w:t>Powołuję Kolegium Dziekańskie Wydziału Nauk Ścisłych i Przyrodniczych w następującym składzie:</w:t>
      </w:r>
    </w:p>
    <w:p w14:paraId="1491D7E1" w14:textId="6DEE4CDE" w:rsidR="00305386" w:rsidRDefault="00E56C19" w:rsidP="00305386">
      <w:pPr>
        <w:pStyle w:val="Akapitzlist"/>
        <w:numPr>
          <w:ilvl w:val="0"/>
          <w:numId w:val="40"/>
        </w:numPr>
        <w:spacing w:line="360" w:lineRule="auto"/>
      </w:pPr>
      <w:r w:rsidRPr="002C0193">
        <w:t>Prof. dr hab. Andrzej Barczak – Dyrektor Instytutu Informatyki</w:t>
      </w:r>
    </w:p>
    <w:p w14:paraId="5C21C7E6" w14:textId="77777777" w:rsidR="00305386" w:rsidRDefault="00E56C19" w:rsidP="00305386">
      <w:pPr>
        <w:pStyle w:val="Akapitzlist"/>
        <w:numPr>
          <w:ilvl w:val="0"/>
          <w:numId w:val="40"/>
        </w:numPr>
        <w:spacing w:line="360" w:lineRule="auto"/>
      </w:pPr>
      <w:r w:rsidRPr="002C0193">
        <w:t>Dr hab. Danuta Branowska, prof. uczelni – Dyrektor Instytutu Nauk Chemicznych</w:t>
      </w:r>
    </w:p>
    <w:p w14:paraId="4DFECE5B" w14:textId="77777777" w:rsidR="00305386" w:rsidRDefault="00E56C19" w:rsidP="00305386">
      <w:pPr>
        <w:pStyle w:val="Akapitzlist"/>
        <w:numPr>
          <w:ilvl w:val="0"/>
          <w:numId w:val="40"/>
        </w:numPr>
        <w:spacing w:line="360" w:lineRule="auto"/>
      </w:pPr>
      <w:r w:rsidRPr="002C0193">
        <w:t>Dr hab. Lidia Obojska, prof. uczelni – Dyrektor Instytutu Matematyki</w:t>
      </w:r>
    </w:p>
    <w:p w14:paraId="46403E45" w14:textId="77777777" w:rsidR="00305386" w:rsidRDefault="00E56C19" w:rsidP="00305386">
      <w:pPr>
        <w:pStyle w:val="Akapitzlist"/>
        <w:numPr>
          <w:ilvl w:val="0"/>
          <w:numId w:val="40"/>
        </w:numPr>
        <w:spacing w:line="360" w:lineRule="auto"/>
      </w:pPr>
      <w:r w:rsidRPr="002C0193">
        <w:t>Dr hab. Cezary Sempruch, prof. uczelni – Dyrektor Instytutu Nauk Biologicznych</w:t>
      </w:r>
    </w:p>
    <w:p w14:paraId="5AE385F1" w14:textId="77777777" w:rsidR="00305386" w:rsidRDefault="00E56C19" w:rsidP="00305386">
      <w:pPr>
        <w:pStyle w:val="Akapitzlist"/>
        <w:numPr>
          <w:ilvl w:val="0"/>
          <w:numId w:val="40"/>
        </w:numPr>
        <w:spacing w:line="360" w:lineRule="auto"/>
      </w:pPr>
      <w:r w:rsidRPr="002C0193">
        <w:t>Mgr Beata Ciok – sekretarz, Kierownik Dziekanatu</w:t>
      </w:r>
    </w:p>
    <w:p w14:paraId="3A419350" w14:textId="247DDD41" w:rsidR="00305386" w:rsidRDefault="0014507F" w:rsidP="00305386">
      <w:pPr>
        <w:pStyle w:val="Akapitzlist"/>
        <w:numPr>
          <w:ilvl w:val="0"/>
          <w:numId w:val="39"/>
        </w:numPr>
        <w:spacing w:line="360" w:lineRule="auto"/>
      </w:pPr>
      <w:r w:rsidRPr="002C0193">
        <w:t xml:space="preserve">Na posiedzenia </w:t>
      </w:r>
      <w:r w:rsidR="00305386">
        <w:t>K</w:t>
      </w:r>
      <w:r w:rsidRPr="002C0193">
        <w:t>olegium, z głosem doradczym, mogą być zapraszane inne osoby.</w:t>
      </w:r>
    </w:p>
    <w:p w14:paraId="37B440BC" w14:textId="00BD3FA1" w:rsidR="00C42F5C" w:rsidRPr="002C0193" w:rsidRDefault="00305386" w:rsidP="00305386">
      <w:pPr>
        <w:pStyle w:val="Akapitzlist"/>
        <w:numPr>
          <w:ilvl w:val="0"/>
          <w:numId w:val="39"/>
        </w:numPr>
        <w:spacing w:line="360" w:lineRule="auto"/>
      </w:pPr>
      <w:r w:rsidRPr="002C0193">
        <w:t xml:space="preserve"> </w:t>
      </w:r>
      <w:r w:rsidR="008C3AA4" w:rsidRPr="002C0193">
        <w:t>Decyzja</w:t>
      </w:r>
      <w:r w:rsidR="00C42F5C" w:rsidRPr="002C0193">
        <w:t xml:space="preserve"> wchodzi w życie z dniem podpisania.</w:t>
      </w:r>
    </w:p>
    <w:p w14:paraId="33233DE0" w14:textId="0D97B873" w:rsidR="009B1250" w:rsidRPr="00A767F0" w:rsidRDefault="008A4F06" w:rsidP="00305386">
      <w:pPr>
        <w:pStyle w:val="Podpiswystawiajcego"/>
      </w:pPr>
      <w:r w:rsidRPr="00A767F0">
        <w:t>DZIEKAN WYDZIAŁU</w:t>
      </w:r>
      <w:r w:rsidR="00C660E4" w:rsidRPr="00A767F0">
        <w:br/>
      </w:r>
      <w:r w:rsidR="00C42F5C" w:rsidRPr="00A767F0">
        <w:t xml:space="preserve">dr hab. </w:t>
      </w:r>
      <w:r w:rsidRPr="00A767F0">
        <w:t>Wiesława Barszczewska</w:t>
      </w:r>
      <w:r w:rsidRPr="00A767F0">
        <w:br/>
        <w:t>profesor nadzwyczajny</w:t>
      </w:r>
    </w:p>
    <w:sectPr w:rsidR="009B1250" w:rsidRPr="00A767F0" w:rsidSect="002C0193">
      <w:pgSz w:w="11900" w:h="16840"/>
      <w:pgMar w:top="1276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216A9E"/>
    <w:multiLevelType w:val="hybridMultilevel"/>
    <w:tmpl w:val="A34AD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074985"/>
    <w:multiLevelType w:val="hybridMultilevel"/>
    <w:tmpl w:val="9502E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15"/>
  </w:num>
  <w:num w:numId="8">
    <w:abstractNumId w:val="11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3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2"/>
  </w:num>
  <w:num w:numId="37">
    <w:abstractNumId w:val="20"/>
  </w:num>
  <w:num w:numId="38">
    <w:abstractNumId w:val="10"/>
  </w:num>
  <w:num w:numId="39">
    <w:abstractNumId w:val="16"/>
  </w:num>
  <w:num w:numId="40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F0FCE"/>
    <w:rsid w:val="000F1051"/>
    <w:rsid w:val="000F3F32"/>
    <w:rsid w:val="001270C9"/>
    <w:rsid w:val="00132BC6"/>
    <w:rsid w:val="001334E1"/>
    <w:rsid w:val="0014052F"/>
    <w:rsid w:val="0014507F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0193"/>
    <w:rsid w:val="002C1DFB"/>
    <w:rsid w:val="002C446D"/>
    <w:rsid w:val="002C7018"/>
    <w:rsid w:val="002D0E52"/>
    <w:rsid w:val="00305386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4548EB"/>
    <w:rsid w:val="0046696C"/>
    <w:rsid w:val="00471DB1"/>
    <w:rsid w:val="004A1B80"/>
    <w:rsid w:val="004C3A6A"/>
    <w:rsid w:val="004D7322"/>
    <w:rsid w:val="004E7672"/>
    <w:rsid w:val="004F1A73"/>
    <w:rsid w:val="005211EE"/>
    <w:rsid w:val="0054246F"/>
    <w:rsid w:val="005B6F41"/>
    <w:rsid w:val="006075D1"/>
    <w:rsid w:val="00616FD3"/>
    <w:rsid w:val="00637845"/>
    <w:rsid w:val="00663912"/>
    <w:rsid w:val="0066583B"/>
    <w:rsid w:val="0067512F"/>
    <w:rsid w:val="006923BB"/>
    <w:rsid w:val="006A0CE9"/>
    <w:rsid w:val="006B47F1"/>
    <w:rsid w:val="00712EB3"/>
    <w:rsid w:val="007545B5"/>
    <w:rsid w:val="007B39DB"/>
    <w:rsid w:val="007B5804"/>
    <w:rsid w:val="007C05F7"/>
    <w:rsid w:val="007D4D52"/>
    <w:rsid w:val="007E3476"/>
    <w:rsid w:val="007E431B"/>
    <w:rsid w:val="0082568C"/>
    <w:rsid w:val="00836D4A"/>
    <w:rsid w:val="0087702F"/>
    <w:rsid w:val="0088364D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3C0A"/>
    <w:rsid w:val="0097517A"/>
    <w:rsid w:val="00981420"/>
    <w:rsid w:val="00990001"/>
    <w:rsid w:val="009934AC"/>
    <w:rsid w:val="009A607B"/>
    <w:rsid w:val="009B0EE0"/>
    <w:rsid w:val="009B1250"/>
    <w:rsid w:val="009D3D61"/>
    <w:rsid w:val="009E1695"/>
    <w:rsid w:val="009E4D48"/>
    <w:rsid w:val="009F5BA6"/>
    <w:rsid w:val="00A16013"/>
    <w:rsid w:val="00A17563"/>
    <w:rsid w:val="00A22302"/>
    <w:rsid w:val="00A4645F"/>
    <w:rsid w:val="00A573AC"/>
    <w:rsid w:val="00A666AF"/>
    <w:rsid w:val="00A767F0"/>
    <w:rsid w:val="00A9120C"/>
    <w:rsid w:val="00AF486B"/>
    <w:rsid w:val="00B02478"/>
    <w:rsid w:val="00B0485D"/>
    <w:rsid w:val="00B142A7"/>
    <w:rsid w:val="00B14429"/>
    <w:rsid w:val="00B21364"/>
    <w:rsid w:val="00B7607A"/>
    <w:rsid w:val="00BC5F58"/>
    <w:rsid w:val="00BF13FF"/>
    <w:rsid w:val="00BF1EB7"/>
    <w:rsid w:val="00BF5148"/>
    <w:rsid w:val="00C13954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31A58"/>
    <w:rsid w:val="00D630E7"/>
    <w:rsid w:val="00D934EA"/>
    <w:rsid w:val="00D9413B"/>
    <w:rsid w:val="00DA1E71"/>
    <w:rsid w:val="00DA7A85"/>
    <w:rsid w:val="00DD074D"/>
    <w:rsid w:val="00E06D74"/>
    <w:rsid w:val="00E15859"/>
    <w:rsid w:val="00E1593A"/>
    <w:rsid w:val="00E314E6"/>
    <w:rsid w:val="00E446D4"/>
    <w:rsid w:val="00E56C19"/>
    <w:rsid w:val="00E6507E"/>
    <w:rsid w:val="00E7539D"/>
    <w:rsid w:val="00EB008D"/>
    <w:rsid w:val="00EB2D92"/>
    <w:rsid w:val="00EC4C5A"/>
    <w:rsid w:val="00EC5D69"/>
    <w:rsid w:val="00ED2AC6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2C0193"/>
    <w:pPr>
      <w:spacing w:before="480" w:after="48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A767F0"/>
    <w:pPr>
      <w:spacing w:before="720" w:after="72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767F0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4B44DD06-B414-4C55-A5AE-E6B2C847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3/2019 </vt:lpstr>
    </vt:vector>
  </TitlesOfParts>
  <Company/>
  <LinksUpToDate>false</LinksUpToDate>
  <CharactersWithSpaces>919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3 2019</dc:title>
  <dc:subject/>
  <dc:creator>Pracownik</dc:creator>
  <cp:keywords/>
  <dc:description/>
  <cp:lastModifiedBy>Marek Pilski</cp:lastModifiedBy>
  <cp:revision>8</cp:revision>
  <cp:lastPrinted>2020-10-28T10:57:00Z</cp:lastPrinted>
  <dcterms:created xsi:type="dcterms:W3CDTF">2021-02-15T11:40:00Z</dcterms:created>
  <dcterms:modified xsi:type="dcterms:W3CDTF">2021-02-17T16:45:00Z</dcterms:modified>
</cp:coreProperties>
</file>